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Сообщение о существенном факте</w:t>
      </w:r>
    </w:p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  <w:r w:rsidRPr="00F01C0A">
        <w:rPr>
          <w:b/>
          <w:bCs/>
          <w:sz w:val="22"/>
          <w:szCs w:val="22"/>
        </w:rPr>
        <w:t>«</w:t>
      </w:r>
      <w:r w:rsidR="007D7DCA" w:rsidRPr="00F01C0A">
        <w:rPr>
          <w:b/>
          <w:bCs/>
          <w:sz w:val="22"/>
          <w:szCs w:val="22"/>
        </w:rPr>
        <w:t>Сообщение о решении общих собраний участников (акционеров)</w:t>
      </w:r>
      <w:r w:rsidRPr="00F01C0A">
        <w:rPr>
          <w:b/>
          <w:bCs/>
          <w:sz w:val="22"/>
          <w:szCs w:val="22"/>
        </w:rPr>
        <w:t>»</w:t>
      </w:r>
    </w:p>
    <w:p w:rsidR="00B041F3" w:rsidRPr="00F01C0A" w:rsidRDefault="00B041F3" w:rsidP="00B041F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528"/>
      </w:tblGrid>
      <w:tr w:rsidR="00B041F3" w:rsidRPr="00F01C0A" w:rsidTr="00C113B8">
        <w:tc>
          <w:tcPr>
            <w:tcW w:w="10234" w:type="dxa"/>
            <w:gridSpan w:val="2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 Общие сведения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Общество с ограниченной ответственностью АПРИ "</w:t>
            </w:r>
            <w:proofErr w:type="spellStart"/>
            <w:r w:rsidRPr="00F01C0A">
              <w:rPr>
                <w:sz w:val="22"/>
                <w:szCs w:val="22"/>
              </w:rPr>
              <w:t>Флай</w:t>
            </w:r>
            <w:proofErr w:type="spellEnd"/>
            <w:r w:rsidRPr="00F01C0A">
              <w:rPr>
                <w:sz w:val="22"/>
                <w:szCs w:val="22"/>
              </w:rPr>
              <w:t xml:space="preserve"> </w:t>
            </w:r>
            <w:proofErr w:type="spellStart"/>
            <w:r w:rsidRPr="00F01C0A">
              <w:rPr>
                <w:sz w:val="22"/>
                <w:szCs w:val="22"/>
              </w:rPr>
              <w:t>Плэнинг</w:t>
            </w:r>
            <w:proofErr w:type="spellEnd"/>
            <w:r w:rsidRPr="00F01C0A">
              <w:rPr>
                <w:sz w:val="22"/>
                <w:szCs w:val="22"/>
              </w:rPr>
              <w:t>"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ООО АПРИ "</w:t>
            </w:r>
            <w:proofErr w:type="spellStart"/>
            <w:r w:rsidRPr="00F01C0A">
              <w:rPr>
                <w:sz w:val="22"/>
                <w:szCs w:val="22"/>
              </w:rPr>
              <w:t>Флай</w:t>
            </w:r>
            <w:proofErr w:type="spellEnd"/>
            <w:r w:rsidRPr="00F01C0A">
              <w:rPr>
                <w:sz w:val="22"/>
                <w:szCs w:val="22"/>
              </w:rPr>
              <w:t xml:space="preserve"> </w:t>
            </w:r>
            <w:proofErr w:type="spellStart"/>
            <w:r w:rsidRPr="00F01C0A">
              <w:rPr>
                <w:sz w:val="22"/>
                <w:szCs w:val="22"/>
              </w:rPr>
              <w:t>Плэнинг</w:t>
            </w:r>
            <w:proofErr w:type="spellEnd"/>
            <w:r w:rsidRPr="00F01C0A">
              <w:rPr>
                <w:sz w:val="22"/>
                <w:szCs w:val="22"/>
              </w:rPr>
              <w:t>"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B041F3" w:rsidRPr="00F01C0A" w:rsidRDefault="0068346F" w:rsidP="00814386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454091, Челябинская область, г. Челябинск, ул. Кирова, дом 159, офис 909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1127451013964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7451343204 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B041F3" w:rsidRPr="00F01C0A" w:rsidRDefault="0068346F" w:rsidP="00C113B8">
            <w:pPr>
              <w:ind w:left="57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00364-R </w:t>
            </w:r>
          </w:p>
        </w:tc>
      </w:tr>
      <w:tr w:rsidR="00B041F3" w:rsidRPr="00F01C0A" w:rsidTr="00C113B8">
        <w:tc>
          <w:tcPr>
            <w:tcW w:w="4706" w:type="dxa"/>
          </w:tcPr>
          <w:p w:rsidR="00B041F3" w:rsidRPr="00F01C0A" w:rsidRDefault="00B041F3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68346F" w:rsidRPr="00F01C0A" w:rsidRDefault="0070730E" w:rsidP="0068346F">
            <w:pPr>
              <w:ind w:left="57"/>
              <w:rPr>
                <w:sz w:val="22"/>
                <w:szCs w:val="22"/>
              </w:rPr>
            </w:pPr>
            <w:hyperlink r:id="rId9" w:history="1">
              <w:r w:rsidR="0068346F" w:rsidRPr="00F01C0A">
                <w:rPr>
                  <w:sz w:val="22"/>
                  <w:szCs w:val="22"/>
                </w:rPr>
                <w:t>http://www.e-disclosure.ru/portal/company.aspx?id=37277</w:t>
              </w:r>
            </w:hyperlink>
          </w:p>
        </w:tc>
      </w:tr>
      <w:tr w:rsidR="00421F60" w:rsidRPr="00F01C0A" w:rsidTr="00C113B8">
        <w:tc>
          <w:tcPr>
            <w:tcW w:w="4706" w:type="dxa"/>
          </w:tcPr>
          <w:p w:rsidR="00421F60" w:rsidRPr="00F01C0A" w:rsidRDefault="00421F60" w:rsidP="00C113B8">
            <w:pPr>
              <w:ind w:left="85" w:right="85"/>
              <w:jc w:val="both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421F60" w:rsidRPr="00F01C0A" w:rsidRDefault="006839B7" w:rsidP="006839B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21F60" w:rsidRPr="00F01C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421F60" w:rsidRPr="00F01C0A">
              <w:rPr>
                <w:sz w:val="22"/>
                <w:szCs w:val="22"/>
              </w:rPr>
              <w:t>.2018</w:t>
            </w: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B041F3" w:rsidRPr="00F01C0A" w:rsidTr="00F23C44">
        <w:tc>
          <w:tcPr>
            <w:tcW w:w="10234" w:type="dxa"/>
          </w:tcPr>
          <w:p w:rsidR="00B041F3" w:rsidRPr="00F01C0A" w:rsidRDefault="00B041F3" w:rsidP="00C113B8">
            <w:pPr>
              <w:jc w:val="center"/>
              <w:rPr>
                <w:sz w:val="22"/>
                <w:szCs w:val="22"/>
              </w:rPr>
            </w:pPr>
            <w:r w:rsidRPr="00F01C0A">
              <w:rPr>
                <w:sz w:val="22"/>
                <w:szCs w:val="22"/>
              </w:rPr>
              <w:t>2. Содержание сообщения</w:t>
            </w:r>
          </w:p>
        </w:tc>
      </w:tr>
      <w:tr w:rsidR="00B041F3" w:rsidRPr="00F87321" w:rsidTr="00F23C44">
        <w:tc>
          <w:tcPr>
            <w:tcW w:w="10234" w:type="dxa"/>
          </w:tcPr>
          <w:p w:rsidR="00B9185B" w:rsidRPr="00F87321" w:rsidRDefault="007D7DCA" w:rsidP="0002566D">
            <w:pPr>
              <w:pStyle w:val="ad"/>
              <w:ind w:firstLine="142"/>
            </w:pPr>
            <w:bookmarkStart w:id="0" w:name="_GoBack"/>
            <w:r w:rsidRPr="00F87321">
              <w:rPr>
                <w:shd w:val="clear" w:color="auto" w:fill="FFFFFF"/>
              </w:rPr>
              <w:t>2. Содержание сообщения</w:t>
            </w:r>
            <w:r w:rsidRPr="00F87321">
              <w:rPr>
                <w:rStyle w:val="apple-converted-space"/>
                <w:shd w:val="clear" w:color="auto" w:fill="FFFFFF"/>
              </w:rPr>
              <w:t> </w:t>
            </w:r>
          </w:p>
          <w:p w:rsidR="00B9185B" w:rsidRPr="00F87321" w:rsidRDefault="007D7DCA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F87321">
              <w:rPr>
                <w:shd w:val="clear" w:color="auto" w:fill="FFFFFF"/>
              </w:rPr>
              <w:t>2.1. Вид общего собрания участников (акционеров) эмитента (годовое (очередное), внеочередное): внеочере</w:t>
            </w:r>
            <w:r w:rsidR="00B9185B" w:rsidRPr="00F87321">
              <w:rPr>
                <w:shd w:val="clear" w:color="auto" w:fill="FFFFFF"/>
              </w:rPr>
              <w:t>дное общее собрание участников.</w:t>
            </w:r>
          </w:p>
          <w:p w:rsidR="00B9185B" w:rsidRPr="00F87321" w:rsidRDefault="007D7DCA" w:rsidP="0002566D">
            <w:pPr>
              <w:pStyle w:val="ad"/>
              <w:ind w:firstLine="142"/>
            </w:pPr>
            <w:r w:rsidRPr="00F87321">
              <w:rPr>
                <w:shd w:val="clear" w:color="auto" w:fill="FFFFFF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 в форме собрания (совместного присутствия для обсуждения вопросов повестки дня и принятия решений по вопросам, поставленным на голосование).</w:t>
            </w:r>
          </w:p>
          <w:p w:rsidR="00B9185B" w:rsidRPr="00F87321" w:rsidRDefault="007D7DCA" w:rsidP="0002566D">
            <w:pPr>
              <w:pStyle w:val="ad"/>
              <w:ind w:firstLine="142"/>
            </w:pPr>
            <w:r w:rsidRPr="00F87321">
              <w:rPr>
                <w:shd w:val="clear" w:color="auto" w:fill="FFFFFF"/>
              </w:rPr>
              <w:t>2.3. Дата, место, время проведения общего собрания участников (акционеров) эмитента:</w:t>
            </w:r>
            <w:r w:rsidRPr="00F87321">
              <w:br/>
            </w:r>
            <w:r w:rsidRPr="00F87321">
              <w:rPr>
                <w:shd w:val="clear" w:color="auto" w:fill="FFFFFF"/>
              </w:rPr>
              <w:t xml:space="preserve">Дата проведения – </w:t>
            </w:r>
            <w:r w:rsidR="006839B7" w:rsidRPr="00F87321">
              <w:rPr>
                <w:shd w:val="clear" w:color="auto" w:fill="FFFFFF"/>
              </w:rPr>
              <w:t>13</w:t>
            </w:r>
            <w:r w:rsidRPr="00F87321">
              <w:rPr>
                <w:shd w:val="clear" w:color="auto" w:fill="FFFFFF"/>
              </w:rPr>
              <w:t>.</w:t>
            </w:r>
            <w:r w:rsidR="006839B7" w:rsidRPr="00F87321">
              <w:rPr>
                <w:shd w:val="clear" w:color="auto" w:fill="FFFFFF"/>
              </w:rPr>
              <w:t>12</w:t>
            </w:r>
            <w:r w:rsidRPr="00F87321">
              <w:rPr>
                <w:shd w:val="clear" w:color="auto" w:fill="FFFFFF"/>
              </w:rPr>
              <w:t>.2018 г.</w:t>
            </w:r>
            <w:r w:rsidRPr="00F87321">
              <w:br/>
            </w:r>
            <w:r w:rsidRPr="00F87321">
              <w:rPr>
                <w:shd w:val="clear" w:color="auto" w:fill="FFFFFF"/>
              </w:rPr>
              <w:t>Место проведения - г. Челябинск, ул. Кирова, дом 159, кабинет 909.</w:t>
            </w:r>
            <w:r w:rsidRPr="00F87321">
              <w:br/>
            </w:r>
            <w:r w:rsidRPr="00F87321">
              <w:rPr>
                <w:shd w:val="clear" w:color="auto" w:fill="FFFFFF"/>
              </w:rPr>
              <w:t>Время проведения - в 1</w:t>
            </w:r>
            <w:r w:rsidR="006839B7" w:rsidRPr="00F87321">
              <w:rPr>
                <w:shd w:val="clear" w:color="auto" w:fill="FFFFFF"/>
              </w:rPr>
              <w:t>6</w:t>
            </w:r>
            <w:r w:rsidRPr="00F87321">
              <w:rPr>
                <w:shd w:val="clear" w:color="auto" w:fill="FFFFFF"/>
              </w:rPr>
              <w:t xml:space="preserve"> час. </w:t>
            </w:r>
            <w:r w:rsidR="002647EC" w:rsidRPr="00F87321">
              <w:rPr>
                <w:shd w:val="clear" w:color="auto" w:fill="FFFFFF"/>
              </w:rPr>
              <w:t>1</w:t>
            </w:r>
            <w:r w:rsidRPr="00F87321">
              <w:rPr>
                <w:shd w:val="clear" w:color="auto" w:fill="FFFFFF"/>
              </w:rPr>
              <w:t>0 мин.</w:t>
            </w:r>
          </w:p>
          <w:p w:rsidR="00B9185B" w:rsidRPr="00F87321" w:rsidRDefault="007D7DCA" w:rsidP="0002566D">
            <w:pPr>
              <w:pStyle w:val="ad"/>
              <w:ind w:firstLine="142"/>
            </w:pPr>
            <w:r w:rsidRPr="00F87321">
              <w:rPr>
                <w:shd w:val="clear" w:color="auto" w:fill="FFFFFF"/>
              </w:rPr>
              <w:t>2.4. Кворум общего собрания участников (акционеров) эмитента: Для участия в собрании зарегистрировались участники Общества, владеющие долями, составляющими 100.00% (сто процентов) уставного капитала Общества. Кворум для проведения собрания, голосования и принятия решений по всем вопросам повестки дня имелся. Собрание правомочно.</w:t>
            </w:r>
          </w:p>
          <w:p w:rsidR="00B9185B" w:rsidRPr="00F87321" w:rsidRDefault="007D7DCA" w:rsidP="0002566D">
            <w:pPr>
              <w:pStyle w:val="ad"/>
              <w:ind w:firstLine="142"/>
              <w:rPr>
                <w:shd w:val="clear" w:color="auto" w:fill="FFFFFF"/>
              </w:rPr>
            </w:pPr>
            <w:r w:rsidRPr="00F87321">
              <w:rPr>
                <w:shd w:val="clear" w:color="auto" w:fill="FFFFFF"/>
              </w:rPr>
              <w:t>2.5. Повестка дня общего собрания уч</w:t>
            </w:r>
            <w:r w:rsidR="00B9185B" w:rsidRPr="00F87321">
              <w:rPr>
                <w:shd w:val="clear" w:color="auto" w:fill="FFFFFF"/>
              </w:rPr>
              <w:t>астников (акционеров) эмитента:</w:t>
            </w:r>
          </w:p>
          <w:p w:rsidR="006839B7" w:rsidRPr="00F87321" w:rsidRDefault="006839B7" w:rsidP="006839B7">
            <w:pPr>
              <w:ind w:firstLine="709"/>
              <w:jc w:val="both"/>
            </w:pPr>
            <w:r w:rsidRPr="00F87321">
              <w:t>1. Выборы председательствующего из числа участников Общества с ограниченной ответственностью АПРИ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>», назначение секретаря собрания.</w:t>
            </w:r>
          </w:p>
          <w:p w:rsidR="006839B7" w:rsidRPr="00F87321" w:rsidRDefault="006839B7" w:rsidP="006839B7">
            <w:pPr>
              <w:ind w:firstLine="709"/>
              <w:jc w:val="both"/>
            </w:pPr>
            <w:r w:rsidRPr="00F87321">
              <w:t>2. Одобрение заключения сделок - заключение межд</w:t>
            </w:r>
            <w:proofErr w:type="gramStart"/>
            <w:r w:rsidRPr="00F87321">
              <w:t>у ООО</w:t>
            </w:r>
            <w:proofErr w:type="gramEnd"/>
            <w:r w:rsidRPr="00F87321">
              <w:t xml:space="preserve"> АПРИ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>» и ПАО Сбербанк Договоров поручительства в обеспечение исполнения обязательств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 по Договорам </w:t>
            </w:r>
            <w:proofErr w:type="spellStart"/>
            <w:r w:rsidRPr="00F87321">
              <w:t>невозобновляемой</w:t>
            </w:r>
            <w:proofErr w:type="spellEnd"/>
            <w:r w:rsidRPr="00F87321">
              <w:t xml:space="preserve"> кредитной линии, заключаемым между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 и ПАО Сбербанк.</w:t>
            </w:r>
          </w:p>
          <w:p w:rsidR="006839B7" w:rsidRPr="00F87321" w:rsidRDefault="006839B7" w:rsidP="006839B7">
            <w:pPr>
              <w:ind w:firstLine="709"/>
              <w:jc w:val="both"/>
            </w:pPr>
            <w:r w:rsidRPr="00F87321">
              <w:t xml:space="preserve">3. </w:t>
            </w:r>
            <w:proofErr w:type="gramStart"/>
            <w:r w:rsidRPr="00F87321">
              <w:t>Одобрение заключения сделки - передача в залог ПАО Сбербанк доли в уставном капитале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Привилегия», принадлежащей ООО АПРИ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>» в размере 100 %, номинальной стоимостью 5 000 000 рублей в обеспечение исполнения обязательств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 по Договорам </w:t>
            </w:r>
            <w:proofErr w:type="spellStart"/>
            <w:r w:rsidRPr="00F87321">
              <w:t>невозобновляемой</w:t>
            </w:r>
            <w:proofErr w:type="spellEnd"/>
            <w:r w:rsidRPr="00F87321">
              <w:t xml:space="preserve"> кредитной линии, заключаемым между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 и ПАО Сбербанк.</w:t>
            </w:r>
            <w:proofErr w:type="gramEnd"/>
          </w:p>
          <w:p w:rsidR="006839B7" w:rsidRPr="00F87321" w:rsidRDefault="006839B7" w:rsidP="006839B7">
            <w:pPr>
              <w:ind w:firstLine="709"/>
              <w:jc w:val="both"/>
            </w:pPr>
            <w:r w:rsidRPr="00F87321">
              <w:t>4. Одобрение решения Генерального директор</w:t>
            </w:r>
            <w:proofErr w:type="gramStart"/>
            <w:r w:rsidRPr="00F87321">
              <w:t>а ООО</w:t>
            </w:r>
            <w:proofErr w:type="gramEnd"/>
            <w:r w:rsidRPr="00F87321">
              <w:t xml:space="preserve"> АПРИ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>» В.В. Савченкова о даче согласия ООО АПРИ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>» как единственного участника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 на совершение крупной сделки (несколько взаимосвязанных сделок) – заключение Договоров </w:t>
            </w:r>
            <w:proofErr w:type="spellStart"/>
            <w:r w:rsidRPr="00F87321">
              <w:t>невозобновляемой</w:t>
            </w:r>
            <w:proofErr w:type="spellEnd"/>
            <w:r w:rsidRPr="00F87321">
              <w:t xml:space="preserve"> кредитной линии между ООО «Специализированный застройщик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 xml:space="preserve"> Привилегия» и ПАО Сбербанк.</w:t>
            </w:r>
          </w:p>
          <w:p w:rsidR="006839B7" w:rsidRPr="00F87321" w:rsidRDefault="006839B7" w:rsidP="006839B7">
            <w:pPr>
              <w:ind w:firstLine="709"/>
              <w:jc w:val="both"/>
            </w:pPr>
            <w:r w:rsidRPr="00F87321">
              <w:t>5. Одобрение заключения сделки с заинтересованностью – отчуждение в пользу третьих лиц доли в уставном капитале ООО «Горизонты», принадлежащей ООО АПРИ «</w:t>
            </w:r>
            <w:proofErr w:type="spellStart"/>
            <w:r w:rsidRPr="00F87321">
              <w:t>Флай</w:t>
            </w:r>
            <w:proofErr w:type="spellEnd"/>
            <w:r w:rsidRPr="00F87321">
              <w:t xml:space="preserve"> </w:t>
            </w:r>
            <w:proofErr w:type="spellStart"/>
            <w:r w:rsidRPr="00F87321">
              <w:t>Плэнинг</w:t>
            </w:r>
            <w:proofErr w:type="spellEnd"/>
            <w:r w:rsidRPr="00F87321">
              <w:t>», в размере 100 %, номинальной стоимостью 2 000 000 рублей.</w:t>
            </w:r>
          </w:p>
          <w:p w:rsidR="00F01C0A" w:rsidRPr="00F87321" w:rsidRDefault="007D7DCA" w:rsidP="0002566D">
            <w:pPr>
              <w:adjustRightInd w:val="0"/>
              <w:ind w:right="256" w:firstLine="142"/>
              <w:jc w:val="both"/>
              <w:rPr>
                <w:shd w:val="clear" w:color="auto" w:fill="FFFFFF"/>
              </w:rPr>
            </w:pPr>
            <w:r w:rsidRPr="00F87321">
              <w:rPr>
                <w:shd w:val="clear" w:color="auto" w:fill="FFFFFF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1B4CEE" w:rsidRPr="00F87321" w:rsidRDefault="001B4CEE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566D" w:rsidRPr="00F87321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 первому вопр</w:t>
            </w:r>
            <w:r w:rsidR="00B76A76" w:rsidRPr="00F87321">
              <w:rPr>
                <w:rFonts w:ascii="Times New Roman" w:hAnsi="Times New Roman" w:cs="Times New Roman"/>
                <w:u w:val="single"/>
              </w:rPr>
              <w:t>осу повестки дня</w:t>
            </w:r>
            <w:r w:rsidR="00B76A76" w:rsidRPr="00F87321">
              <w:rPr>
                <w:rFonts w:ascii="Times New Roman" w:hAnsi="Times New Roman" w:cs="Times New Roman"/>
              </w:rPr>
              <w:t xml:space="preserve"> «</w:t>
            </w:r>
            <w:r w:rsidR="00784357" w:rsidRPr="00F87321">
              <w:rPr>
                <w:rFonts w:ascii="Times New Roman" w:hAnsi="Times New Roman" w:cs="Times New Roman"/>
              </w:rPr>
              <w:t>Выборы председательствующего из числа участников Общества с ограниченной ответственностью АПРИ «</w:t>
            </w:r>
            <w:proofErr w:type="spellStart"/>
            <w:r w:rsidR="00784357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784357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4357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784357" w:rsidRPr="00F87321">
              <w:rPr>
                <w:rFonts w:ascii="Times New Roman" w:hAnsi="Times New Roman" w:cs="Times New Roman"/>
              </w:rPr>
              <w:t>», назначение секретаря собрания</w:t>
            </w:r>
            <w:r w:rsidRPr="00F87321">
              <w:rPr>
                <w:rFonts w:ascii="Times New Roman" w:hAnsi="Times New Roman" w:cs="Times New Roman"/>
              </w:rPr>
              <w:t>»</w:t>
            </w:r>
            <w:r w:rsidR="00784357" w:rsidRPr="00F87321">
              <w:rPr>
                <w:rFonts w:ascii="Times New Roman" w:hAnsi="Times New Roman" w:cs="Times New Roman"/>
              </w:rPr>
              <w:t>.</w:t>
            </w:r>
            <w:r w:rsidRPr="00F87321">
              <w:rPr>
                <w:rFonts w:ascii="Times New Roman" w:hAnsi="Times New Roman" w:cs="Times New Roman"/>
              </w:rPr>
              <w:t xml:space="preserve"> </w:t>
            </w:r>
          </w:p>
          <w:p w:rsidR="00784357" w:rsidRPr="00F87321" w:rsidRDefault="00784357" w:rsidP="003C0DE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Итоги голосования</w:t>
            </w:r>
            <w:r w:rsidRPr="00F87321">
              <w:rPr>
                <w:rFonts w:ascii="Times New Roman" w:hAnsi="Times New Roman" w:cs="Times New Roman"/>
              </w:rPr>
              <w:t>: «ЗА» - 100% (ООО «ОК-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» в лице Зиновьева А.В., Иванов В.С. в лице Новикова А.В.,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Карабинцев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С.А.,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Актив»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Ялымовой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Инвест» в </w:t>
            </w:r>
            <w:r w:rsidRPr="00F87321">
              <w:rPr>
                <w:rFonts w:ascii="Times New Roman" w:hAnsi="Times New Roman" w:cs="Times New Roman"/>
              </w:rPr>
              <w:lastRenderedPageBreak/>
              <w:t xml:space="preserve">лице Иванова Г.А., ПАО «ЧЕЛЯБИНВЕСТБАНК»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Валдера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В.Э.).</w:t>
            </w:r>
          </w:p>
          <w:p w:rsidR="00784357" w:rsidRPr="00F87321" w:rsidRDefault="00784357" w:rsidP="003C0DE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 xml:space="preserve">«ПРОТИВ» - 0%, «ВОЗДЕРЖАЛСЯ» - 0%. </w:t>
            </w:r>
          </w:p>
          <w:p w:rsidR="00784357" w:rsidRPr="00F87321" w:rsidRDefault="00784357" w:rsidP="003C0DE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Решение принято единогласно.</w:t>
            </w:r>
          </w:p>
          <w:p w:rsidR="00784357" w:rsidRPr="00F87321" w:rsidRDefault="00784357" w:rsidP="003C0DE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Подсчет голосов проводили председатель и секретарь собрания.</w:t>
            </w:r>
          </w:p>
          <w:p w:rsidR="003C0DEB" w:rsidRPr="00F87321" w:rsidRDefault="003C0DEB" w:rsidP="003C0DE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Постановили:</w:t>
            </w:r>
            <w:r w:rsidRPr="00F87321">
              <w:rPr>
                <w:rFonts w:ascii="Times New Roman" w:hAnsi="Times New Roman" w:cs="Times New Roman"/>
              </w:rPr>
              <w:t xml:space="preserve"> Избрать председателем собрания генерального директор</w:t>
            </w:r>
            <w:proofErr w:type="gramStart"/>
            <w:r w:rsidRPr="00F87321">
              <w:rPr>
                <w:rFonts w:ascii="Times New Roman" w:hAnsi="Times New Roman" w:cs="Times New Roman"/>
              </w:rPr>
              <w:t>а ООО</w:t>
            </w:r>
            <w:proofErr w:type="gramEnd"/>
            <w:r w:rsidRPr="00F8732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Инвест» Иванова Глеба Александровича, секретарем собрания заместителя генерального директора по правовым вопросам ООО АПРИ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>» Истомину Наталью Васильевну.</w:t>
            </w:r>
          </w:p>
          <w:p w:rsidR="001B4CEE" w:rsidRPr="00F87321" w:rsidRDefault="001B4CEE" w:rsidP="001B4CEE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4CEE" w:rsidRPr="00F87321" w:rsidRDefault="0002566D" w:rsidP="001B4CEE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 второму вопросу повестки дня</w:t>
            </w:r>
            <w:r w:rsidRPr="00F87321">
              <w:rPr>
                <w:rFonts w:ascii="Times New Roman" w:hAnsi="Times New Roman" w:cs="Times New Roman"/>
              </w:rPr>
              <w:t xml:space="preserve"> «</w:t>
            </w:r>
            <w:r w:rsidR="001B4CEE" w:rsidRPr="00F87321">
              <w:rPr>
                <w:rFonts w:ascii="Times New Roman" w:hAnsi="Times New Roman" w:cs="Times New Roman"/>
              </w:rPr>
              <w:t>Одобрение заключения сделок - заключение межд</w:t>
            </w:r>
            <w:proofErr w:type="gramStart"/>
            <w:r w:rsidR="001B4CEE" w:rsidRPr="00F87321">
              <w:rPr>
                <w:rFonts w:ascii="Times New Roman" w:hAnsi="Times New Roman" w:cs="Times New Roman"/>
              </w:rPr>
              <w:t>у ООО</w:t>
            </w:r>
            <w:proofErr w:type="gramEnd"/>
            <w:r w:rsidR="001B4CEE" w:rsidRPr="00F87321">
              <w:rPr>
                <w:rFonts w:ascii="Times New Roman" w:hAnsi="Times New Roman" w:cs="Times New Roman"/>
              </w:rPr>
              <w:t xml:space="preserve"> АПРИ «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>» и ПАО Сбербанк Договоров поручительства в обеспечение исполнения обязательств ООО «Специализированный застройщик «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 xml:space="preserve"> Привилегия» по Договорам 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невозобновляемой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 xml:space="preserve"> кредитной линии, заключаемым между ООО «Специализированный застройщик «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CEE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1B4CEE" w:rsidRPr="00F87321">
              <w:rPr>
                <w:rFonts w:ascii="Times New Roman" w:hAnsi="Times New Roman" w:cs="Times New Roman"/>
              </w:rPr>
              <w:t xml:space="preserve"> Привилегия» и ПАО Сбербанк</w:t>
            </w:r>
            <w:r w:rsidRPr="00F87321">
              <w:rPr>
                <w:rFonts w:ascii="Times New Roman" w:hAnsi="Times New Roman" w:cs="Times New Roman"/>
              </w:rPr>
              <w:t>»</w:t>
            </w:r>
            <w:r w:rsidR="001B4CEE" w:rsidRPr="00F87321">
              <w:rPr>
                <w:rFonts w:ascii="Times New Roman" w:hAnsi="Times New Roman" w:cs="Times New Roman"/>
              </w:rPr>
              <w:t>.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Итоги голосования:</w:t>
            </w:r>
            <w:r w:rsidRPr="00F87321">
              <w:rPr>
                <w:rFonts w:ascii="Times New Roman" w:hAnsi="Times New Roman" w:cs="Times New Roman"/>
              </w:rPr>
              <w:t xml:space="preserve"> «ЗА» - 100% (ООО «ОК-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» в лице Зиновьева А.В., Иванов В.С. в лице Новикова А.В.,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Карабинцев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С.А.,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Актив»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Ялымовой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Инвест» в лице Иванова Г.А., ПАО «ЧЕЛЯБИНВЕСТБАНК»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Валдера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В.Э.).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 xml:space="preserve">«ПРОТИВ» - 0%, «ВОЗДЕРЖАЛСЯ» - 0%. 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Решение принято единогласно.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Подсчет голосов проводили председатель и секретарь собрания.</w:t>
            </w:r>
          </w:p>
          <w:p w:rsidR="001B4CEE" w:rsidRPr="00F87321" w:rsidRDefault="001B4CEE" w:rsidP="001B4CEE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Постановили:</w:t>
            </w:r>
            <w:r w:rsidRPr="00F87321">
              <w:rPr>
                <w:rFonts w:ascii="Times New Roman" w:hAnsi="Times New Roman" w:cs="Times New Roman"/>
              </w:rPr>
              <w:t xml:space="preserve"> Предоставить согласие на заключение межд</w:t>
            </w:r>
            <w:proofErr w:type="gramStart"/>
            <w:r w:rsidRPr="00F87321">
              <w:rPr>
                <w:rFonts w:ascii="Times New Roman" w:hAnsi="Times New Roman" w:cs="Times New Roman"/>
              </w:rPr>
              <w:t>у ООО</w:t>
            </w:r>
            <w:proofErr w:type="gramEnd"/>
            <w:r w:rsidRPr="00F87321">
              <w:rPr>
                <w:rFonts w:ascii="Times New Roman" w:hAnsi="Times New Roman" w:cs="Times New Roman"/>
              </w:rPr>
              <w:t xml:space="preserve"> АПРИ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>» и ПАО Сбербанк Договоров поручительства в обеспечение исполнения обязательств ООО «Специализированный застройщик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Привилегия» по Договорам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невозобновляемой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кредитной линии, заключаемым между ООО «Специализированный застройщик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Привилегия» и ПАО Сбербанк.</w:t>
            </w:r>
          </w:p>
          <w:p w:rsidR="00A811E7" w:rsidRPr="00F87321" w:rsidRDefault="00A811E7" w:rsidP="004D26B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566D" w:rsidRPr="00F87321" w:rsidRDefault="0002566D" w:rsidP="004D26B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7321">
              <w:rPr>
                <w:rFonts w:ascii="Times New Roman" w:hAnsi="Times New Roman" w:cs="Times New Roman"/>
                <w:u w:val="single"/>
              </w:rPr>
              <w:t>По третьему вопросу повестки дня</w:t>
            </w:r>
            <w:r w:rsidRPr="00F87321">
              <w:rPr>
                <w:rFonts w:ascii="Times New Roman" w:hAnsi="Times New Roman" w:cs="Times New Roman"/>
              </w:rPr>
              <w:t xml:space="preserve"> «</w:t>
            </w:r>
            <w:r w:rsidR="004D26B2" w:rsidRPr="00F87321">
              <w:rPr>
                <w:rFonts w:ascii="Times New Roman" w:hAnsi="Times New Roman" w:cs="Times New Roman"/>
              </w:rPr>
              <w:t>Одобрение заключения сделки - передача в залог ПАО Сбербанк доли в уставном капитале ООО «Специализированный застройщик «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Привилегия», принадлежащей ООО АПРИ «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>» в размере 100 %, номинальной стоимостью 5 000 000 рублей в обеспечение исполнения обязательств ООО «Специализированный застройщик «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Привилегия» по Договорам 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невозобновляемой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кредитной линии, заключаемым между ООО «Специализированный застройщик «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26B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4D26B2" w:rsidRPr="00F87321">
              <w:rPr>
                <w:rFonts w:ascii="Times New Roman" w:hAnsi="Times New Roman" w:cs="Times New Roman"/>
              </w:rPr>
              <w:t xml:space="preserve"> Привилегия</w:t>
            </w:r>
            <w:proofErr w:type="gramEnd"/>
            <w:r w:rsidR="004D26B2" w:rsidRPr="00F87321">
              <w:rPr>
                <w:rFonts w:ascii="Times New Roman" w:hAnsi="Times New Roman" w:cs="Times New Roman"/>
              </w:rPr>
              <w:t>» и ПАО Сбербанк».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Итоги голосования:</w:t>
            </w:r>
            <w:r w:rsidRPr="00F87321">
              <w:rPr>
                <w:rFonts w:ascii="Times New Roman" w:hAnsi="Times New Roman" w:cs="Times New Roman"/>
              </w:rPr>
              <w:t xml:space="preserve"> «ЗА» - 100% (ООО «ОК-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» в лице Зиновьева А.В., Иванов В.С. в лице Новикова А.В.,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Карабинцев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С.А.,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Актив»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Ялымовой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Инвест» в лице Иванова Г.А., ПАО «ЧЕЛЯБИНВЕСТБАНК»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Валдера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В.Э.).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 xml:space="preserve">«ПРОТИВ» - 0%, «ВОЗДЕРЖАЛСЯ» - 0%. 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Решение принято единогласно.</w:t>
            </w:r>
          </w:p>
          <w:p w:rsidR="00A811E7" w:rsidRPr="00F87321" w:rsidRDefault="00A811E7" w:rsidP="00A811E7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Подсчет голосов проводили председатель и секретарь собрания.</w:t>
            </w:r>
          </w:p>
          <w:p w:rsidR="004D26B2" w:rsidRPr="00F87321" w:rsidRDefault="00A811E7" w:rsidP="0002566D">
            <w:pPr>
              <w:ind w:firstLine="142"/>
              <w:jc w:val="both"/>
            </w:pPr>
            <w:r w:rsidRPr="00F87321">
              <w:rPr>
                <w:u w:val="single"/>
              </w:rPr>
              <w:t>Постановили:</w:t>
            </w:r>
            <w:r w:rsidR="002D4F4D" w:rsidRPr="00F87321">
              <w:t xml:space="preserve"> </w:t>
            </w:r>
            <w:proofErr w:type="gramStart"/>
            <w:r w:rsidR="002D4F4D" w:rsidRPr="00F87321">
              <w:t>Предоставить согласие на совершение сделок по передаче в залог ПАО Сбербанк доли в уставном капитале ООО «Специализированный застройщик «</w:t>
            </w:r>
            <w:proofErr w:type="spellStart"/>
            <w:r w:rsidR="002D4F4D" w:rsidRPr="00F87321">
              <w:t>Флай</w:t>
            </w:r>
            <w:proofErr w:type="spellEnd"/>
            <w:r w:rsidR="002D4F4D" w:rsidRPr="00F87321">
              <w:t xml:space="preserve"> </w:t>
            </w:r>
            <w:proofErr w:type="spellStart"/>
            <w:r w:rsidR="002D4F4D" w:rsidRPr="00F87321">
              <w:t>Плэнинг</w:t>
            </w:r>
            <w:proofErr w:type="spellEnd"/>
            <w:r w:rsidR="002D4F4D" w:rsidRPr="00F87321">
              <w:t xml:space="preserve"> Привилегия», принадлежащей ООО АПРИ «</w:t>
            </w:r>
            <w:proofErr w:type="spellStart"/>
            <w:r w:rsidR="002D4F4D" w:rsidRPr="00F87321">
              <w:t>Флай</w:t>
            </w:r>
            <w:proofErr w:type="spellEnd"/>
            <w:r w:rsidR="002D4F4D" w:rsidRPr="00F87321">
              <w:t xml:space="preserve"> </w:t>
            </w:r>
            <w:proofErr w:type="spellStart"/>
            <w:r w:rsidR="002D4F4D" w:rsidRPr="00F87321">
              <w:t>Плэнинг</w:t>
            </w:r>
            <w:proofErr w:type="spellEnd"/>
            <w:r w:rsidR="002D4F4D" w:rsidRPr="00F87321">
              <w:t>» в размере 100 %, номинальной стоимостью 5 000 000 рублей в обеспечение исполнения обязательств ООО «Специализированный застройщик «</w:t>
            </w:r>
            <w:proofErr w:type="spellStart"/>
            <w:r w:rsidR="002D4F4D" w:rsidRPr="00F87321">
              <w:t>Флай</w:t>
            </w:r>
            <w:proofErr w:type="spellEnd"/>
            <w:r w:rsidR="002D4F4D" w:rsidRPr="00F87321">
              <w:t xml:space="preserve"> </w:t>
            </w:r>
            <w:proofErr w:type="spellStart"/>
            <w:r w:rsidR="002D4F4D" w:rsidRPr="00F87321">
              <w:t>Плэнинг</w:t>
            </w:r>
            <w:proofErr w:type="spellEnd"/>
            <w:r w:rsidR="002D4F4D" w:rsidRPr="00F87321">
              <w:t xml:space="preserve"> Привилегия» по Договорам </w:t>
            </w:r>
            <w:proofErr w:type="spellStart"/>
            <w:r w:rsidR="002D4F4D" w:rsidRPr="00F87321">
              <w:t>невозобновляемой</w:t>
            </w:r>
            <w:proofErr w:type="spellEnd"/>
            <w:r w:rsidR="002D4F4D" w:rsidRPr="00F87321">
              <w:t xml:space="preserve"> кредитной линии, заключаемым между ООО «Специализированный застройщик «</w:t>
            </w:r>
            <w:proofErr w:type="spellStart"/>
            <w:r w:rsidR="002D4F4D" w:rsidRPr="00F87321">
              <w:t>Флай</w:t>
            </w:r>
            <w:proofErr w:type="spellEnd"/>
            <w:r w:rsidR="002D4F4D" w:rsidRPr="00F87321">
              <w:t xml:space="preserve"> </w:t>
            </w:r>
            <w:proofErr w:type="spellStart"/>
            <w:r w:rsidR="002D4F4D" w:rsidRPr="00F87321">
              <w:t>Плэнинг</w:t>
            </w:r>
            <w:proofErr w:type="spellEnd"/>
            <w:r w:rsidR="002D4F4D" w:rsidRPr="00F87321">
              <w:t xml:space="preserve"> Привилегия» и ПАО</w:t>
            </w:r>
            <w:proofErr w:type="gramEnd"/>
            <w:r w:rsidR="002D4F4D" w:rsidRPr="00F87321">
              <w:t xml:space="preserve"> Сбербанк.</w:t>
            </w:r>
          </w:p>
          <w:p w:rsidR="004D26B2" w:rsidRPr="00F87321" w:rsidRDefault="004D26B2" w:rsidP="0002566D">
            <w:pPr>
              <w:ind w:firstLine="142"/>
              <w:jc w:val="both"/>
              <w:rPr>
                <w:sz w:val="10"/>
                <w:szCs w:val="10"/>
              </w:rPr>
            </w:pPr>
          </w:p>
          <w:p w:rsidR="005F7452" w:rsidRPr="00F87321" w:rsidRDefault="0002566D" w:rsidP="005F745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7321">
              <w:rPr>
                <w:rFonts w:ascii="Times New Roman" w:hAnsi="Times New Roman" w:cs="Times New Roman"/>
                <w:u w:val="single"/>
              </w:rPr>
              <w:t>По четвертому вопросу повестки дня</w:t>
            </w:r>
            <w:r w:rsidRPr="00F87321">
              <w:rPr>
                <w:rFonts w:ascii="Times New Roman" w:hAnsi="Times New Roman" w:cs="Times New Roman"/>
              </w:rPr>
              <w:t xml:space="preserve"> «</w:t>
            </w:r>
            <w:r w:rsidR="005F7452" w:rsidRPr="00F87321">
              <w:rPr>
                <w:rFonts w:ascii="Times New Roman" w:hAnsi="Times New Roman" w:cs="Times New Roman"/>
              </w:rPr>
              <w:t>Одобрение решения Генерального директора ООО АПРИ «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>» В.В. Савченкова о даче согласия ООО АПРИ «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>» как единственного участника ООО «Специализированный застройщик «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Привилегия» на совершение крупной сделки (несколько взаимосвязанных сделок) – заключение Договоров 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невозобновляемой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кредитной линии между ООО «Специализированный застройщик «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452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5F7452" w:rsidRPr="00F87321">
              <w:rPr>
                <w:rFonts w:ascii="Times New Roman" w:hAnsi="Times New Roman" w:cs="Times New Roman"/>
              </w:rPr>
              <w:t xml:space="preserve"> Привилегия» и ПАО Сбербанк</w:t>
            </w:r>
            <w:r w:rsidRPr="00F87321">
              <w:rPr>
                <w:rFonts w:ascii="Times New Roman" w:hAnsi="Times New Roman" w:cs="Times New Roman"/>
              </w:rPr>
              <w:t>»</w:t>
            </w:r>
            <w:r w:rsidR="005F7452" w:rsidRPr="00F8732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F7452" w:rsidRPr="00F87321" w:rsidRDefault="005F7452" w:rsidP="005F745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Итоги голосования:</w:t>
            </w:r>
            <w:r w:rsidRPr="00F87321">
              <w:rPr>
                <w:rFonts w:ascii="Times New Roman" w:hAnsi="Times New Roman" w:cs="Times New Roman"/>
              </w:rPr>
              <w:t xml:space="preserve"> «ЗА» - 100% (ООО «ОК-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Финанс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» в лице Зиновьева А.В., Иванов В.С. в лице Новикова А.В.,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Карабинцев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Букреев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С.А.,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Актив»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Ялымовой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А.А., ООО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Инвест» в лице Иванова Г.А., ПАО «ЧЕЛЯБИНВЕСТБАНК» в лице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Валдера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В.Э.).</w:t>
            </w:r>
          </w:p>
          <w:p w:rsidR="005F7452" w:rsidRPr="00F87321" w:rsidRDefault="005F7452" w:rsidP="005F745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 xml:space="preserve">«ПРОТИВ» - 0%, «ВОЗДЕРЖАЛСЯ» - 0%. </w:t>
            </w:r>
          </w:p>
          <w:p w:rsidR="005F7452" w:rsidRPr="00F87321" w:rsidRDefault="005F7452" w:rsidP="005F745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Решение принято единогласно.</w:t>
            </w:r>
          </w:p>
          <w:p w:rsidR="005F7452" w:rsidRPr="00F87321" w:rsidRDefault="005F7452" w:rsidP="005F745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Подсчет голосов проводили председатель и секретарь собрания.</w:t>
            </w:r>
          </w:p>
          <w:p w:rsidR="005F7452" w:rsidRPr="00F87321" w:rsidRDefault="005F7452" w:rsidP="005F7452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Постановили:</w:t>
            </w:r>
            <w:r w:rsidRPr="00F87321">
              <w:rPr>
                <w:rFonts w:ascii="Times New Roman" w:hAnsi="Times New Roman" w:cs="Times New Roman"/>
              </w:rPr>
              <w:t xml:space="preserve"> одобрить решение Генерального директора  ООО  АПРИ 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>»  В.В. Савченкова о даче согласия ООО АПРИ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>» как единственного участника ООО «Специализированный застройщик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Привилегия» на совершение крупной сделки (несколько взаимосвязанных сделок) – заключение Договоров об открытии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невозобновляемой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кредитной линии и договоров </w:t>
            </w:r>
            <w:proofErr w:type="gramStart"/>
            <w:r w:rsidRPr="00F87321">
              <w:rPr>
                <w:rFonts w:ascii="Times New Roman" w:hAnsi="Times New Roman" w:cs="Times New Roman"/>
              </w:rPr>
              <w:t>залога</w:t>
            </w:r>
            <w:proofErr w:type="gramEnd"/>
            <w:r w:rsidRPr="00F87321">
              <w:rPr>
                <w:rFonts w:ascii="Times New Roman" w:hAnsi="Times New Roman" w:cs="Times New Roman"/>
              </w:rPr>
              <w:t xml:space="preserve"> имущественных прав между ООО «Специализированный застройщик «</w:t>
            </w:r>
            <w:proofErr w:type="spellStart"/>
            <w:r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Pr="00F87321">
              <w:rPr>
                <w:rFonts w:ascii="Times New Roman" w:hAnsi="Times New Roman" w:cs="Times New Roman"/>
              </w:rPr>
              <w:t xml:space="preserve"> Привилегия» и ПАО Сбербанк.</w:t>
            </w:r>
          </w:p>
          <w:p w:rsidR="0002566D" w:rsidRPr="00F87321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566D" w:rsidRPr="00F87321" w:rsidRDefault="0002566D" w:rsidP="0002566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 пятому вопросу повестки дня</w:t>
            </w:r>
            <w:r w:rsidRPr="00F87321">
              <w:rPr>
                <w:rFonts w:ascii="Times New Roman" w:hAnsi="Times New Roman" w:cs="Times New Roman"/>
              </w:rPr>
              <w:t xml:space="preserve"> «</w:t>
            </w:r>
            <w:r w:rsidR="005C124F" w:rsidRPr="00F87321">
              <w:rPr>
                <w:rFonts w:ascii="Times New Roman" w:hAnsi="Times New Roman" w:cs="Times New Roman"/>
              </w:rPr>
              <w:t>Одобрение заключения сделки с заинтересованностью – отчуждение в пользу третьих лиц доли в уставном капитале ООО «Горизонты», принадлежащей ООО АПРИ «</w:t>
            </w:r>
            <w:proofErr w:type="spellStart"/>
            <w:r w:rsidR="005C124F" w:rsidRPr="00F87321">
              <w:rPr>
                <w:rFonts w:ascii="Times New Roman" w:hAnsi="Times New Roman" w:cs="Times New Roman"/>
              </w:rPr>
              <w:t>Флай</w:t>
            </w:r>
            <w:proofErr w:type="spellEnd"/>
            <w:r w:rsidR="005C124F" w:rsidRPr="00F8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24F" w:rsidRPr="00F87321">
              <w:rPr>
                <w:rFonts w:ascii="Times New Roman" w:hAnsi="Times New Roman" w:cs="Times New Roman"/>
              </w:rPr>
              <w:t>Плэнинг</w:t>
            </w:r>
            <w:proofErr w:type="spellEnd"/>
            <w:r w:rsidR="005C124F" w:rsidRPr="00F87321">
              <w:rPr>
                <w:rFonts w:ascii="Times New Roman" w:hAnsi="Times New Roman" w:cs="Times New Roman"/>
              </w:rPr>
              <w:t>», в размере 100 %, номинальной стоимостью 2 000 000 рублей</w:t>
            </w:r>
            <w:r w:rsidRPr="00F87321">
              <w:rPr>
                <w:rFonts w:ascii="Times New Roman" w:hAnsi="Times New Roman" w:cs="Times New Roman"/>
              </w:rPr>
              <w:t>».</w:t>
            </w:r>
          </w:p>
          <w:p w:rsidR="00F755EC" w:rsidRPr="00F87321" w:rsidRDefault="0002566D" w:rsidP="00F755E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br w:type="page"/>
            </w:r>
            <w:r w:rsidR="00F755EC" w:rsidRPr="00F87321">
              <w:rPr>
                <w:rFonts w:ascii="Times New Roman" w:hAnsi="Times New Roman" w:cs="Times New Roman"/>
                <w:u w:val="single"/>
              </w:rPr>
              <w:t>Итоги голосования:</w:t>
            </w:r>
            <w:r w:rsidR="00F755EC" w:rsidRPr="00F87321">
              <w:rPr>
                <w:rFonts w:ascii="Times New Roman" w:hAnsi="Times New Roman" w:cs="Times New Roman"/>
              </w:rPr>
              <w:t xml:space="preserve"> «ЗА» - 100% (ООО «ОК-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Финанс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» в лице Зиновьева А.В., Иванов В.С. в лице Новикова А.В., 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Карабинцев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Букреев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Володарчук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С.А., ООО «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Актив» в лице 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Ялымовой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А.А., ООО «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Флэт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Инвест» в лице Иванова Г.А., ПАО «ЧЕЛЯБИНВЕСТБАНК» в лице </w:t>
            </w:r>
            <w:proofErr w:type="spellStart"/>
            <w:r w:rsidR="00F755EC" w:rsidRPr="00F87321">
              <w:rPr>
                <w:rFonts w:ascii="Times New Roman" w:hAnsi="Times New Roman" w:cs="Times New Roman"/>
              </w:rPr>
              <w:t>Валдера</w:t>
            </w:r>
            <w:proofErr w:type="spellEnd"/>
            <w:r w:rsidR="00F755EC" w:rsidRPr="00F87321">
              <w:rPr>
                <w:rFonts w:ascii="Times New Roman" w:hAnsi="Times New Roman" w:cs="Times New Roman"/>
              </w:rPr>
              <w:t xml:space="preserve"> В.Э.).</w:t>
            </w:r>
          </w:p>
          <w:p w:rsidR="00F755EC" w:rsidRPr="00F87321" w:rsidRDefault="00F755EC" w:rsidP="00F755E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 xml:space="preserve">«ПРОТИВ» - 0%, «ВОЗДЕРЖАЛСЯ» - 0%. </w:t>
            </w:r>
          </w:p>
          <w:p w:rsidR="00F755EC" w:rsidRPr="00F87321" w:rsidRDefault="00F755EC" w:rsidP="00F755E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Решение принято единогласно.</w:t>
            </w:r>
          </w:p>
          <w:p w:rsidR="00F755EC" w:rsidRPr="00F87321" w:rsidRDefault="00F755EC" w:rsidP="00F755E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Подсчет голосов проводили председатель и секретарь собрания.</w:t>
            </w:r>
          </w:p>
          <w:p w:rsidR="00F755EC" w:rsidRPr="00F87321" w:rsidRDefault="00F755EC" w:rsidP="00F755E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  <w:u w:val="single"/>
              </w:rPr>
              <w:t>Постановили:</w:t>
            </w:r>
            <w:r w:rsidRPr="00F87321">
              <w:rPr>
                <w:rFonts w:ascii="Times New Roman" w:hAnsi="Times New Roman" w:cs="Times New Roman"/>
              </w:rPr>
              <w:t xml:space="preserve"> одобрить заключение сделки с заинтересованностью – договора по продаже доли Общества в уставном капитале ООО «Горизонты» (ОГРН 1157453000660) на предложенных условиях. </w:t>
            </w:r>
          </w:p>
          <w:p w:rsidR="00F755EC" w:rsidRPr="00F87321" w:rsidRDefault="00F755EC" w:rsidP="00F755EC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87321">
              <w:rPr>
                <w:rFonts w:ascii="Times New Roman" w:hAnsi="Times New Roman" w:cs="Times New Roman"/>
              </w:rPr>
              <w:t>Поручить генеральному директору Общества Савченкову В.В. оформить в нотариальной форме договор купли-</w:t>
            </w:r>
            <w:r w:rsidRPr="00F87321">
              <w:rPr>
                <w:rFonts w:ascii="Times New Roman" w:hAnsi="Times New Roman" w:cs="Times New Roman"/>
              </w:rPr>
              <w:lastRenderedPageBreak/>
              <w:t>продажи доли в уставном капитале ООО «Горизонты» (ОГРН 1157453000660) на вышеуказанных условиях.</w:t>
            </w:r>
          </w:p>
          <w:p w:rsidR="00463C37" w:rsidRPr="00F87321" w:rsidRDefault="007D7DCA" w:rsidP="0002566D">
            <w:pPr>
              <w:adjustRightInd w:val="0"/>
              <w:ind w:right="256" w:firstLine="142"/>
              <w:jc w:val="both"/>
            </w:pPr>
            <w:r w:rsidRPr="00F87321">
              <w:rPr>
                <w:shd w:val="clear" w:color="auto" w:fill="FFFFFF"/>
              </w:rPr>
              <w:t>2.7. Дата составления и номер протокола общего собрания участников (акционеров) эмитента: Протокол №3</w:t>
            </w:r>
            <w:r w:rsidR="006839B7" w:rsidRPr="00F87321">
              <w:rPr>
                <w:shd w:val="clear" w:color="auto" w:fill="FFFFFF"/>
              </w:rPr>
              <w:t>8</w:t>
            </w:r>
            <w:r w:rsidRPr="00F87321">
              <w:rPr>
                <w:shd w:val="clear" w:color="auto" w:fill="FFFFFF"/>
              </w:rPr>
              <w:t xml:space="preserve"> от </w:t>
            </w:r>
            <w:r w:rsidR="006839B7" w:rsidRPr="00F87321">
              <w:rPr>
                <w:shd w:val="clear" w:color="auto" w:fill="FFFFFF"/>
              </w:rPr>
              <w:t>13</w:t>
            </w:r>
            <w:r w:rsidRPr="00F87321">
              <w:rPr>
                <w:shd w:val="clear" w:color="auto" w:fill="FFFFFF"/>
              </w:rPr>
              <w:t>.</w:t>
            </w:r>
            <w:r w:rsidR="00E36102" w:rsidRPr="00F87321">
              <w:rPr>
                <w:shd w:val="clear" w:color="auto" w:fill="FFFFFF"/>
              </w:rPr>
              <w:t>1</w:t>
            </w:r>
            <w:r w:rsidR="006839B7" w:rsidRPr="00F87321">
              <w:rPr>
                <w:shd w:val="clear" w:color="auto" w:fill="FFFFFF"/>
              </w:rPr>
              <w:t>2</w:t>
            </w:r>
            <w:r w:rsidRPr="00F87321">
              <w:rPr>
                <w:shd w:val="clear" w:color="auto" w:fill="FFFFFF"/>
              </w:rPr>
              <w:t>.2018 г.</w:t>
            </w:r>
          </w:p>
          <w:p w:rsidR="00F0427B" w:rsidRPr="00F87321" w:rsidRDefault="007D7DCA" w:rsidP="0002566D">
            <w:pPr>
              <w:adjustRightInd w:val="0"/>
              <w:ind w:right="256" w:firstLine="142"/>
              <w:jc w:val="both"/>
            </w:pPr>
            <w:r w:rsidRPr="00F87321">
              <w:rPr>
                <w:shd w:val="clear" w:color="auto" w:fill="FFFFFF"/>
              </w:rPr>
              <w:t>2.8. Идентификационные признаки акций, владельцы которых имеют право на участие в общем собрании акционеров эмитента: не применимо.</w:t>
            </w:r>
            <w:r w:rsidRPr="00F87321">
              <w:rPr>
                <w:rStyle w:val="apple-converted-space"/>
                <w:shd w:val="clear" w:color="auto" w:fill="FFFFFF"/>
              </w:rPr>
              <w:t> </w:t>
            </w:r>
          </w:p>
        </w:tc>
      </w:tr>
      <w:bookmarkEnd w:id="0"/>
    </w:tbl>
    <w:p w:rsidR="00B041F3" w:rsidRPr="00F87321" w:rsidRDefault="00B041F3" w:rsidP="00B041F3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32"/>
      </w:tblGrid>
      <w:tr w:rsidR="00F87321" w:rsidRPr="00F87321" w:rsidTr="00883DBF">
        <w:tc>
          <w:tcPr>
            <w:tcW w:w="10234" w:type="dxa"/>
            <w:gridSpan w:val="10"/>
          </w:tcPr>
          <w:p w:rsidR="00B041F3" w:rsidRPr="00F87321" w:rsidRDefault="00B041F3" w:rsidP="00C113B8">
            <w:pPr>
              <w:jc w:val="center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3. Подписи</w:t>
            </w:r>
          </w:p>
        </w:tc>
      </w:tr>
      <w:tr w:rsidR="00F87321" w:rsidRPr="00F87321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F87321" w:rsidRDefault="00B041F3" w:rsidP="009009B7">
            <w:pPr>
              <w:spacing w:before="20"/>
              <w:ind w:left="85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3.1. </w:t>
            </w:r>
            <w:r w:rsidR="009009B7" w:rsidRPr="00F8732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1F3" w:rsidRPr="00F87321" w:rsidRDefault="00B041F3" w:rsidP="00C113B8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87321" w:rsidRDefault="00B041F3" w:rsidP="00C113B8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F87321" w:rsidRDefault="009009B7" w:rsidP="00C113B8">
            <w:pPr>
              <w:spacing w:before="20"/>
              <w:jc w:val="center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В.В. Савченков</w:t>
            </w:r>
          </w:p>
        </w:tc>
      </w:tr>
      <w:tr w:rsidR="00F87321" w:rsidRPr="00F87321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1F3" w:rsidRPr="00F87321" w:rsidRDefault="00B041F3" w:rsidP="00C113B8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87321" w:rsidRDefault="00B041F3" w:rsidP="00C113B8">
            <w:pPr>
              <w:jc w:val="center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1F3" w:rsidRPr="00F87321" w:rsidRDefault="00B041F3" w:rsidP="00C113B8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F3" w:rsidRPr="00F87321" w:rsidRDefault="00B041F3" w:rsidP="00C113B8">
            <w:pPr>
              <w:jc w:val="center"/>
              <w:rPr>
                <w:sz w:val="22"/>
                <w:szCs w:val="22"/>
              </w:rPr>
            </w:pPr>
          </w:p>
        </w:tc>
      </w:tr>
      <w:tr w:rsidR="00F87321" w:rsidRPr="00F87321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7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1F3" w:rsidRPr="00F87321" w:rsidRDefault="00B041F3" w:rsidP="00C113B8">
            <w:pPr>
              <w:ind w:left="57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87321" w:rsidRDefault="006839B7" w:rsidP="006839B7">
            <w:pPr>
              <w:jc w:val="center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F87321" w:rsidRDefault="00B041F3" w:rsidP="00C113B8">
            <w:pPr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87321" w:rsidRDefault="006839B7" w:rsidP="006839B7">
            <w:pPr>
              <w:jc w:val="center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1F3" w:rsidRPr="00F87321" w:rsidRDefault="00B041F3" w:rsidP="00C113B8">
            <w:pPr>
              <w:jc w:val="right"/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F3" w:rsidRPr="00F87321" w:rsidRDefault="00B041F3" w:rsidP="0068346F">
            <w:pPr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>1</w:t>
            </w:r>
            <w:r w:rsidR="0068346F" w:rsidRPr="00F87321">
              <w:rPr>
                <w:sz w:val="22"/>
                <w:szCs w:val="22"/>
              </w:rPr>
              <w:t>8</w:t>
            </w:r>
          </w:p>
        </w:tc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1F3" w:rsidRPr="00F87321" w:rsidRDefault="00B041F3" w:rsidP="00C113B8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F87321">
              <w:rPr>
                <w:sz w:val="22"/>
                <w:szCs w:val="22"/>
              </w:rPr>
              <w:t xml:space="preserve"> г.</w:t>
            </w:r>
            <w:r w:rsidRPr="00F87321">
              <w:rPr>
                <w:sz w:val="22"/>
                <w:szCs w:val="22"/>
              </w:rPr>
              <w:tab/>
              <w:t>М.П.</w:t>
            </w:r>
          </w:p>
        </w:tc>
      </w:tr>
      <w:tr w:rsidR="00F87321" w:rsidRPr="00F87321" w:rsidTr="00883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3" w:rsidRPr="00F87321" w:rsidRDefault="00B041F3" w:rsidP="00421F60">
            <w:pPr>
              <w:rPr>
                <w:sz w:val="22"/>
                <w:szCs w:val="22"/>
              </w:rPr>
            </w:pPr>
          </w:p>
        </w:tc>
      </w:tr>
    </w:tbl>
    <w:p w:rsidR="00B041F3" w:rsidRPr="00F01C0A" w:rsidRDefault="00B041F3" w:rsidP="00B041F3">
      <w:pPr>
        <w:rPr>
          <w:sz w:val="22"/>
          <w:szCs w:val="22"/>
        </w:rPr>
      </w:pPr>
    </w:p>
    <w:p w:rsidR="009144B3" w:rsidRPr="00F01C0A" w:rsidRDefault="009144B3">
      <w:pPr>
        <w:rPr>
          <w:sz w:val="22"/>
          <w:szCs w:val="22"/>
        </w:rPr>
      </w:pPr>
    </w:p>
    <w:sectPr w:rsidR="009144B3" w:rsidRPr="00F01C0A" w:rsidSect="00421F60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0E" w:rsidRDefault="0070730E" w:rsidP="001921B7">
      <w:r>
        <w:separator/>
      </w:r>
    </w:p>
  </w:endnote>
  <w:endnote w:type="continuationSeparator" w:id="0">
    <w:p w:rsidR="0070730E" w:rsidRDefault="0070730E" w:rsidP="001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0E" w:rsidRDefault="0070730E" w:rsidP="001921B7">
      <w:r>
        <w:separator/>
      </w:r>
    </w:p>
  </w:footnote>
  <w:footnote w:type="continuationSeparator" w:id="0">
    <w:p w:rsidR="0070730E" w:rsidRDefault="0070730E" w:rsidP="001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3ED1664"/>
    <w:multiLevelType w:val="hybridMultilevel"/>
    <w:tmpl w:val="4A10DB82"/>
    <w:lvl w:ilvl="0" w:tplc="4BEC0A78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D5105CD"/>
    <w:multiLevelType w:val="hybridMultilevel"/>
    <w:tmpl w:val="8A36D66C"/>
    <w:lvl w:ilvl="0" w:tplc="4176B628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D5BD3"/>
    <w:multiLevelType w:val="hybridMultilevel"/>
    <w:tmpl w:val="3C0E3580"/>
    <w:lvl w:ilvl="0" w:tplc="B3D6A862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60545E"/>
    <w:multiLevelType w:val="hybridMultilevel"/>
    <w:tmpl w:val="BD026C04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000F9C"/>
    <w:rsid w:val="0002566D"/>
    <w:rsid w:val="00080F90"/>
    <w:rsid w:val="00091031"/>
    <w:rsid w:val="00091404"/>
    <w:rsid w:val="000C18F7"/>
    <w:rsid w:val="000C4552"/>
    <w:rsid w:val="00115437"/>
    <w:rsid w:val="00125210"/>
    <w:rsid w:val="00130D3B"/>
    <w:rsid w:val="001921B7"/>
    <w:rsid w:val="00195AC5"/>
    <w:rsid w:val="001B08D5"/>
    <w:rsid w:val="001B4CC8"/>
    <w:rsid w:val="001B4CEE"/>
    <w:rsid w:val="00204126"/>
    <w:rsid w:val="00206148"/>
    <w:rsid w:val="0021222C"/>
    <w:rsid w:val="002201FA"/>
    <w:rsid w:val="0023132E"/>
    <w:rsid w:val="00240CE7"/>
    <w:rsid w:val="00247023"/>
    <w:rsid w:val="00253F8E"/>
    <w:rsid w:val="002647EC"/>
    <w:rsid w:val="00267B0C"/>
    <w:rsid w:val="002769B5"/>
    <w:rsid w:val="002A6FF6"/>
    <w:rsid w:val="002B0DC4"/>
    <w:rsid w:val="002D07D1"/>
    <w:rsid w:val="002D24F2"/>
    <w:rsid w:val="002D4F4D"/>
    <w:rsid w:val="002D5CCA"/>
    <w:rsid w:val="002E25BB"/>
    <w:rsid w:val="002E412D"/>
    <w:rsid w:val="002E474D"/>
    <w:rsid w:val="00310894"/>
    <w:rsid w:val="00314A29"/>
    <w:rsid w:val="00337563"/>
    <w:rsid w:val="003743AB"/>
    <w:rsid w:val="0038124E"/>
    <w:rsid w:val="003A19BB"/>
    <w:rsid w:val="003A73BF"/>
    <w:rsid w:val="003C0DEB"/>
    <w:rsid w:val="003C5B00"/>
    <w:rsid w:val="003C7B9F"/>
    <w:rsid w:val="003E2DFB"/>
    <w:rsid w:val="003E312D"/>
    <w:rsid w:val="003F4BC4"/>
    <w:rsid w:val="00407FE7"/>
    <w:rsid w:val="00412CE3"/>
    <w:rsid w:val="00414929"/>
    <w:rsid w:val="00420D51"/>
    <w:rsid w:val="004214D4"/>
    <w:rsid w:val="00421F60"/>
    <w:rsid w:val="00423E79"/>
    <w:rsid w:val="004410F5"/>
    <w:rsid w:val="00442894"/>
    <w:rsid w:val="00447655"/>
    <w:rsid w:val="0046214D"/>
    <w:rsid w:val="00463566"/>
    <w:rsid w:val="00463C37"/>
    <w:rsid w:val="00467250"/>
    <w:rsid w:val="00490644"/>
    <w:rsid w:val="004911BD"/>
    <w:rsid w:val="004A4F25"/>
    <w:rsid w:val="004A7DEF"/>
    <w:rsid w:val="004B3F20"/>
    <w:rsid w:val="004D26B2"/>
    <w:rsid w:val="004F28F1"/>
    <w:rsid w:val="0050773A"/>
    <w:rsid w:val="00514BD7"/>
    <w:rsid w:val="00521CB5"/>
    <w:rsid w:val="00533F5A"/>
    <w:rsid w:val="005422B5"/>
    <w:rsid w:val="00542C99"/>
    <w:rsid w:val="005616FA"/>
    <w:rsid w:val="00562BA3"/>
    <w:rsid w:val="005B41FA"/>
    <w:rsid w:val="005C124F"/>
    <w:rsid w:val="005E7FE1"/>
    <w:rsid w:val="005F7452"/>
    <w:rsid w:val="00613956"/>
    <w:rsid w:val="00614A8E"/>
    <w:rsid w:val="00617AD0"/>
    <w:rsid w:val="00624640"/>
    <w:rsid w:val="00645EB1"/>
    <w:rsid w:val="006577BC"/>
    <w:rsid w:val="00666BB6"/>
    <w:rsid w:val="006807E5"/>
    <w:rsid w:val="0068346F"/>
    <w:rsid w:val="006839B7"/>
    <w:rsid w:val="00696A4C"/>
    <w:rsid w:val="006C5EFB"/>
    <w:rsid w:val="006C7DC9"/>
    <w:rsid w:val="006F1BAE"/>
    <w:rsid w:val="006F5751"/>
    <w:rsid w:val="00703DD0"/>
    <w:rsid w:val="0070730E"/>
    <w:rsid w:val="00717EEF"/>
    <w:rsid w:val="0073319E"/>
    <w:rsid w:val="007332BA"/>
    <w:rsid w:val="00737349"/>
    <w:rsid w:val="007463A1"/>
    <w:rsid w:val="007546BC"/>
    <w:rsid w:val="00784357"/>
    <w:rsid w:val="0079710A"/>
    <w:rsid w:val="007B6BA1"/>
    <w:rsid w:val="007D797C"/>
    <w:rsid w:val="007D7DCA"/>
    <w:rsid w:val="00814386"/>
    <w:rsid w:val="0082504F"/>
    <w:rsid w:val="00826BB1"/>
    <w:rsid w:val="008704A5"/>
    <w:rsid w:val="008734D7"/>
    <w:rsid w:val="008739D8"/>
    <w:rsid w:val="00883DBF"/>
    <w:rsid w:val="00890844"/>
    <w:rsid w:val="008A4F6B"/>
    <w:rsid w:val="008C11CB"/>
    <w:rsid w:val="008D394B"/>
    <w:rsid w:val="009009B7"/>
    <w:rsid w:val="009144B3"/>
    <w:rsid w:val="00961E1A"/>
    <w:rsid w:val="0098295A"/>
    <w:rsid w:val="00991829"/>
    <w:rsid w:val="009957C4"/>
    <w:rsid w:val="00995816"/>
    <w:rsid w:val="009B1751"/>
    <w:rsid w:val="009E7D51"/>
    <w:rsid w:val="00A16B95"/>
    <w:rsid w:val="00A811E7"/>
    <w:rsid w:val="00A91537"/>
    <w:rsid w:val="00A965F5"/>
    <w:rsid w:val="00A97003"/>
    <w:rsid w:val="00AA7F56"/>
    <w:rsid w:val="00AC4376"/>
    <w:rsid w:val="00B031B1"/>
    <w:rsid w:val="00B041F3"/>
    <w:rsid w:val="00B3394D"/>
    <w:rsid w:val="00B6237D"/>
    <w:rsid w:val="00B63913"/>
    <w:rsid w:val="00B721FD"/>
    <w:rsid w:val="00B76A76"/>
    <w:rsid w:val="00B9013B"/>
    <w:rsid w:val="00B9185B"/>
    <w:rsid w:val="00BA6B55"/>
    <w:rsid w:val="00BD577F"/>
    <w:rsid w:val="00C0601A"/>
    <w:rsid w:val="00C06F40"/>
    <w:rsid w:val="00C113B8"/>
    <w:rsid w:val="00C147B6"/>
    <w:rsid w:val="00C15F00"/>
    <w:rsid w:val="00C7565E"/>
    <w:rsid w:val="00CB2BCD"/>
    <w:rsid w:val="00CD53F9"/>
    <w:rsid w:val="00CD5B65"/>
    <w:rsid w:val="00CF1ED0"/>
    <w:rsid w:val="00CF6928"/>
    <w:rsid w:val="00D066AF"/>
    <w:rsid w:val="00D14E1B"/>
    <w:rsid w:val="00D50322"/>
    <w:rsid w:val="00D6408D"/>
    <w:rsid w:val="00D7520E"/>
    <w:rsid w:val="00DA1BFD"/>
    <w:rsid w:val="00DB35C8"/>
    <w:rsid w:val="00DB500A"/>
    <w:rsid w:val="00DB64C1"/>
    <w:rsid w:val="00DC12FE"/>
    <w:rsid w:val="00DC4F3C"/>
    <w:rsid w:val="00DC5706"/>
    <w:rsid w:val="00DE1D01"/>
    <w:rsid w:val="00E10845"/>
    <w:rsid w:val="00E36102"/>
    <w:rsid w:val="00E40F7A"/>
    <w:rsid w:val="00E647E7"/>
    <w:rsid w:val="00E747A6"/>
    <w:rsid w:val="00E76078"/>
    <w:rsid w:val="00E8053B"/>
    <w:rsid w:val="00E848D3"/>
    <w:rsid w:val="00E94536"/>
    <w:rsid w:val="00EA5239"/>
    <w:rsid w:val="00EB1FDA"/>
    <w:rsid w:val="00ED4BF6"/>
    <w:rsid w:val="00EE0ECE"/>
    <w:rsid w:val="00EF4425"/>
    <w:rsid w:val="00F01C0A"/>
    <w:rsid w:val="00F0427B"/>
    <w:rsid w:val="00F053BB"/>
    <w:rsid w:val="00F23307"/>
    <w:rsid w:val="00F23C44"/>
    <w:rsid w:val="00F365B5"/>
    <w:rsid w:val="00F42BF2"/>
    <w:rsid w:val="00F44CFE"/>
    <w:rsid w:val="00F755EC"/>
    <w:rsid w:val="00F87321"/>
    <w:rsid w:val="00FB4386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B041F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2DFB"/>
    <w:pPr>
      <w:autoSpaceDE/>
      <w:autoSpaceDN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3E2DFB"/>
    <w:rPr>
      <w:rFonts w:ascii="Times New Roman" w:hAnsi="Times New Roman"/>
      <w:sz w:val="24"/>
    </w:rPr>
  </w:style>
  <w:style w:type="paragraph" w:styleId="3">
    <w:name w:val="Body Text 3"/>
    <w:basedOn w:val="a"/>
    <w:link w:val="30"/>
    <w:rsid w:val="003E2DFB"/>
    <w:pPr>
      <w:autoSpaceDE/>
      <w:autoSpaceDN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3E2DFB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7D7DCA"/>
  </w:style>
  <w:style w:type="paragraph" w:styleId="ac">
    <w:name w:val="Normal (Web)"/>
    <w:basedOn w:val="a"/>
    <w:uiPriority w:val="99"/>
    <w:semiHidden/>
    <w:unhideWhenUsed/>
    <w:rsid w:val="002647E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link w:val="ae"/>
    <w:uiPriority w:val="1"/>
    <w:qFormat/>
    <w:rsid w:val="002647EC"/>
    <w:pPr>
      <w:autoSpaceDE w:val="0"/>
      <w:autoSpaceDN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256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Без интервала Знак"/>
    <w:link w:val="ad"/>
    <w:uiPriority w:val="1"/>
    <w:rsid w:val="000256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7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B46C-45A7-475A-8D6B-8C25F63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Паршукова Галина Равильевна</cp:lastModifiedBy>
  <cp:revision>11</cp:revision>
  <cp:lastPrinted>2018-10-11T11:39:00Z</cp:lastPrinted>
  <dcterms:created xsi:type="dcterms:W3CDTF">2018-12-13T11:46:00Z</dcterms:created>
  <dcterms:modified xsi:type="dcterms:W3CDTF">2018-12-13T14:34:00Z</dcterms:modified>
</cp:coreProperties>
</file>